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DE8E4" w14:textId="77777777" w:rsidR="003E6539" w:rsidRDefault="003E6539" w:rsidP="003E6539">
      <w:pPr>
        <w:tabs>
          <w:tab w:val="left" w:pos="2346"/>
        </w:tabs>
        <w:spacing w:before="240"/>
        <w:rPr>
          <w:b/>
          <w:lang w:val="el-GR"/>
        </w:rPr>
      </w:pPr>
    </w:p>
    <w:p w14:paraId="324C3A16" w14:textId="77777777" w:rsidR="003E6539" w:rsidRDefault="003E6539" w:rsidP="003E6539">
      <w:pPr>
        <w:tabs>
          <w:tab w:val="left" w:pos="2346"/>
        </w:tabs>
        <w:spacing w:before="240"/>
        <w:rPr>
          <w:b/>
          <w:lang w:val="el-GR"/>
        </w:rPr>
      </w:pPr>
    </w:p>
    <w:p w14:paraId="315D2DDE" w14:textId="77777777" w:rsidR="003E6539" w:rsidRDefault="003E6539" w:rsidP="003E6539">
      <w:pPr>
        <w:tabs>
          <w:tab w:val="left" w:pos="2346"/>
        </w:tabs>
        <w:spacing w:before="240"/>
        <w:rPr>
          <w:b/>
          <w:lang w:val="el-GR"/>
        </w:rPr>
      </w:pPr>
    </w:p>
    <w:p w14:paraId="5EB56940" w14:textId="77777777" w:rsidR="003E6539" w:rsidRDefault="003E6539" w:rsidP="003E6539">
      <w:pPr>
        <w:tabs>
          <w:tab w:val="left" w:pos="2346"/>
        </w:tabs>
        <w:spacing w:before="240"/>
        <w:rPr>
          <w:b/>
          <w:lang w:val="el-GR"/>
        </w:rPr>
      </w:pPr>
    </w:p>
    <w:p w14:paraId="7093A0A7" w14:textId="77777777" w:rsidR="003E6539" w:rsidRDefault="003E6539" w:rsidP="003E6539">
      <w:pPr>
        <w:tabs>
          <w:tab w:val="left" w:pos="2346"/>
        </w:tabs>
        <w:spacing w:before="240"/>
        <w:rPr>
          <w:b/>
          <w:lang w:val="el-GR"/>
        </w:rPr>
      </w:pPr>
    </w:p>
    <w:p w14:paraId="6A870FCA" w14:textId="77777777" w:rsidR="003E6539" w:rsidRPr="00463616" w:rsidRDefault="003E6539" w:rsidP="003E6539">
      <w:pPr>
        <w:tabs>
          <w:tab w:val="left" w:pos="2346"/>
        </w:tabs>
        <w:spacing w:before="240"/>
        <w:jc w:val="center"/>
        <w:rPr>
          <w:rFonts w:ascii="Arial" w:hAnsi="Arial" w:cs="Arial"/>
          <w:b/>
          <w:lang w:val="el-GR"/>
        </w:rPr>
      </w:pPr>
      <w:r w:rsidRPr="00463616">
        <w:rPr>
          <w:rFonts w:ascii="Arial" w:hAnsi="Arial" w:cs="Arial"/>
          <w:b/>
          <w:lang w:val="ro-RO"/>
        </w:rPr>
        <w:t>Distribuția hidrogenului</w:t>
      </w:r>
    </w:p>
    <w:p w14:paraId="5A75B297" w14:textId="77777777" w:rsidR="003E6539" w:rsidRPr="00463616" w:rsidRDefault="003E6539" w:rsidP="003E6539">
      <w:pPr>
        <w:tabs>
          <w:tab w:val="left" w:pos="2346"/>
        </w:tabs>
        <w:spacing w:before="240"/>
        <w:rPr>
          <w:rFonts w:ascii="Arial" w:hAnsi="Arial" w:cs="Arial"/>
          <w:lang w:val="en-GB"/>
        </w:rPr>
      </w:pPr>
      <w:r w:rsidRPr="00463616">
        <w:rPr>
          <w:rFonts w:ascii="Arial" w:hAnsi="Arial" w:cs="Arial"/>
          <w:lang w:val="ro-RO"/>
        </w:rPr>
        <w:t xml:space="preserve">Indiferent de sursa din care provine hidrogenul, cu excepția cazului în care este utilizat pe amplasament, trebuie luată în considerare problema distribuției.   Poate fi transportat cu ajutorul conductelor, însă mai des, este transportat în rezervoare sub presiune, în formă gazoasă sau lichidă în camioane cisternă.   Flotele de camioane sunt în prezent utilizate de companiile de gaze industriale pentru a transporta rezervoare metalice de hidrogen gazos comprimat pe distanțe scurte (200-300km). </w:t>
      </w:r>
    </w:p>
    <w:p w14:paraId="70512E82" w14:textId="77777777" w:rsidR="003E6539" w:rsidRPr="00463616" w:rsidRDefault="003E6539" w:rsidP="003E6539">
      <w:pPr>
        <w:tabs>
          <w:tab w:val="left" w:pos="2346"/>
        </w:tabs>
        <w:spacing w:before="240"/>
        <w:rPr>
          <w:rFonts w:ascii="Arial" w:hAnsi="Arial" w:cs="Arial"/>
          <w:lang w:val="en-GB"/>
        </w:rPr>
      </w:pPr>
      <w:r w:rsidRPr="00463616">
        <w:rPr>
          <w:rFonts w:ascii="Arial" w:hAnsi="Arial" w:cs="Arial"/>
          <w:lang w:val="ro-RO"/>
        </w:rPr>
        <w:t xml:space="preserve">Transportarea hidrogenului gazos prin liniile de conducte existene este o variantă economică pentru furnizarea unor volume mari de hidrogen.   O barieră majoră în calea extinderii infrastructurii de furnizare a hidrogenului o reprezintă, însă, costul ridicat de construire a unor noi linii de conducte.   </w:t>
      </w:r>
    </w:p>
    <w:p w14:paraId="75722164" w14:textId="77777777" w:rsidR="003E6539" w:rsidRPr="00463616" w:rsidRDefault="003E6539" w:rsidP="003E6539">
      <w:pPr>
        <w:tabs>
          <w:tab w:val="left" w:pos="2346"/>
        </w:tabs>
        <w:spacing w:before="240"/>
        <w:rPr>
          <w:rFonts w:ascii="Arial" w:hAnsi="Arial" w:cs="Arial"/>
          <w:lang w:val="en-GB"/>
        </w:rPr>
      </w:pPr>
      <w:r w:rsidRPr="00463616">
        <w:rPr>
          <w:rFonts w:ascii="Arial" w:hAnsi="Arial" w:cs="Arial"/>
          <w:lang w:val="ro-RO"/>
        </w:rPr>
        <w:t xml:space="preserve">Problemele tehnice cu privire la utilizarea conductelor existente pentru distribuția hidrogenului sunt legate de: </w:t>
      </w:r>
    </w:p>
    <w:p w14:paraId="3677F662" w14:textId="77777777" w:rsidR="003E6539" w:rsidRPr="00463616" w:rsidRDefault="003E6539" w:rsidP="003E6539">
      <w:pPr>
        <w:tabs>
          <w:tab w:val="left" w:pos="2346"/>
        </w:tabs>
        <w:spacing w:before="240"/>
        <w:rPr>
          <w:rFonts w:ascii="Arial" w:hAnsi="Arial" w:cs="Arial"/>
          <w:lang w:val="el-GR"/>
        </w:rPr>
      </w:pPr>
      <w:r w:rsidRPr="00463616">
        <w:rPr>
          <w:rFonts w:ascii="Arial" w:hAnsi="Arial" w:cs="Arial"/>
          <w:lang w:val="ro-RO"/>
        </w:rPr>
        <w:t xml:space="preserve">* Posibilitatea ca hidrogenul să cauzeze o fragilitate a oțelului și a sudurilor utilizate la fabricarea conductelor. </w:t>
      </w:r>
    </w:p>
    <w:p w14:paraId="3333ED96" w14:textId="77777777" w:rsidR="003E6539" w:rsidRPr="00463616" w:rsidRDefault="003E6539" w:rsidP="003E6539">
      <w:pPr>
        <w:tabs>
          <w:tab w:val="left" w:pos="2346"/>
        </w:tabs>
        <w:spacing w:before="240"/>
        <w:rPr>
          <w:rFonts w:ascii="Arial" w:hAnsi="Arial" w:cs="Arial"/>
          <w:lang w:val="en-GB"/>
        </w:rPr>
      </w:pPr>
      <w:r w:rsidRPr="00463616">
        <w:rPr>
          <w:rFonts w:ascii="Arial" w:hAnsi="Arial" w:cs="Arial"/>
          <w:lang w:val="ro-RO"/>
        </w:rPr>
        <w:t>* Necesitatea de a controla pătrunderea și scurgerile de hidrogen.</w:t>
      </w:r>
    </w:p>
    <w:p w14:paraId="6A2E611E" w14:textId="77777777" w:rsidR="003E6539" w:rsidRPr="00463616" w:rsidRDefault="003E6539" w:rsidP="003E6539">
      <w:pPr>
        <w:tabs>
          <w:tab w:val="left" w:pos="2346"/>
        </w:tabs>
        <w:spacing w:before="240"/>
        <w:rPr>
          <w:rFonts w:ascii="Arial" w:hAnsi="Arial" w:cs="Arial"/>
          <w:lang w:val="en-GB"/>
        </w:rPr>
      </w:pPr>
      <w:r w:rsidRPr="00463616">
        <w:rPr>
          <w:rFonts w:ascii="Arial" w:hAnsi="Arial" w:cs="Arial"/>
          <w:lang w:val="ro-RO"/>
        </w:rPr>
        <w:t xml:space="preserve">* Necesitatea unor costuri mai reduse, mai stabile și a unei tehnologii de comprimarea a hidrogenului mai durabilă. </w:t>
      </w:r>
    </w:p>
    <w:p w14:paraId="10509CA2" w14:textId="77777777" w:rsidR="003E6539" w:rsidRPr="00463616" w:rsidRDefault="003E6539" w:rsidP="003E6539">
      <w:pPr>
        <w:tabs>
          <w:tab w:val="left" w:pos="2346"/>
        </w:tabs>
        <w:spacing w:before="240"/>
        <w:rPr>
          <w:rFonts w:ascii="Arial" w:hAnsi="Arial" w:cs="Arial"/>
          <w:lang w:val="en-GB"/>
        </w:rPr>
      </w:pPr>
      <w:r w:rsidRPr="00463616">
        <w:rPr>
          <w:rFonts w:ascii="Arial" w:hAnsi="Arial" w:cs="Arial"/>
          <w:lang w:val="ro-RO"/>
        </w:rPr>
        <w:t xml:space="preserve">Cercetarea continuă în aceste domenii. </w:t>
      </w:r>
    </w:p>
    <w:p w14:paraId="7F95B96E" w14:textId="77777777" w:rsidR="003E6539" w:rsidRPr="00463616" w:rsidRDefault="003E6539" w:rsidP="003E6539">
      <w:pPr>
        <w:tabs>
          <w:tab w:val="left" w:pos="2346"/>
        </w:tabs>
        <w:spacing w:before="240"/>
        <w:rPr>
          <w:rFonts w:ascii="Arial" w:hAnsi="Arial" w:cs="Arial"/>
          <w:lang w:val="en-GB"/>
        </w:rPr>
      </w:pPr>
      <w:r w:rsidRPr="00463616">
        <w:rPr>
          <w:rFonts w:ascii="Arial" w:hAnsi="Arial" w:cs="Arial"/>
          <w:lang w:val="ro-RO"/>
        </w:rPr>
        <w:t>O potențială soluție ar fi utilizarea conductelo</w:t>
      </w:r>
      <w:r>
        <w:rPr>
          <w:rFonts w:ascii="Arial" w:hAnsi="Arial" w:cs="Arial"/>
          <w:lang w:val="ro-RO"/>
        </w:rPr>
        <w:t xml:space="preserve">r din polimer armat cu fibre.  </w:t>
      </w:r>
      <w:bookmarkStart w:id="0" w:name="_GoBack"/>
      <w:bookmarkEnd w:id="0"/>
      <w:r w:rsidRPr="00463616">
        <w:rPr>
          <w:rFonts w:ascii="Arial" w:hAnsi="Arial" w:cs="Arial"/>
          <w:lang w:val="ro-RO"/>
        </w:rPr>
        <w:t xml:space="preserve">Având în vedere că acestea sunt disponibile cu lungimi ma mari decât cele metalice, costurile de instalare sunt mai mici, iar sudurile sunt reduse la minim. </w:t>
      </w:r>
    </w:p>
    <w:p w14:paraId="2DF7B536" w14:textId="77777777" w:rsidR="003E6539" w:rsidRPr="00463616" w:rsidRDefault="003E6539" w:rsidP="003E6539">
      <w:pPr>
        <w:tabs>
          <w:tab w:val="left" w:pos="2346"/>
        </w:tabs>
        <w:spacing w:before="240"/>
        <w:rPr>
          <w:rFonts w:ascii="Arial" w:hAnsi="Arial" w:cs="Arial"/>
        </w:rPr>
      </w:pPr>
    </w:p>
    <w:sectPr w:rsidR="003E6539" w:rsidRPr="00463616" w:rsidSect="003E6539">
      <w:headerReference w:type="even" r:id="rId8"/>
      <w:headerReference w:type="default" r:id="rId9"/>
      <w:head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4C535" w14:textId="77777777" w:rsidR="003E6539" w:rsidRDefault="003E6539">
      <w:r>
        <w:separator/>
      </w:r>
    </w:p>
  </w:endnote>
  <w:endnote w:type="continuationSeparator" w:id="0">
    <w:p w14:paraId="2E50E5DB" w14:textId="77777777" w:rsidR="003E6539" w:rsidRDefault="003E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FA306" w14:textId="77777777" w:rsidR="003E6539" w:rsidRDefault="003E6539">
      <w:r>
        <w:separator/>
      </w:r>
    </w:p>
  </w:footnote>
  <w:footnote w:type="continuationSeparator" w:id="0">
    <w:p w14:paraId="5C69D642" w14:textId="77777777" w:rsidR="003E6539" w:rsidRDefault="003E65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48CDA8" w14:textId="77777777" w:rsidR="003E6539" w:rsidRDefault="003E6539">
    <w:pPr>
      <w:pStyle w:val="Header"/>
    </w:pPr>
    <w:r>
      <w:rPr>
        <w:noProof/>
      </w:rPr>
      <w:pict w14:anchorId="6DB6D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8" o:spid="_x0000_s2049" type="#_x0000_t75" alt="/Martin's Work/Martin's Current Work/20375 _SciEng_Hyschool A4 Word Letterhead template/20375_SCI_Hyschool A4 letterhead.jpg" style="position:absolute;margin-left:0;margin-top:0;width:620pt;height:877pt;z-index:-251657216;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81CC6E" w14:textId="77777777" w:rsidR="003E6539" w:rsidRDefault="003E6539">
    <w:pPr>
      <w:pStyle w:val="Header"/>
    </w:pPr>
    <w:r>
      <w:rPr>
        <w:noProof/>
      </w:rPr>
      <w:pict w14:anchorId="19D76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9" o:spid="_x0000_s2050" type="#_x0000_t75" alt="/Martin's Work/Martin's Current Work/20375 _SciEng_Hyschool A4 Word Letterhead template/20375_SCI_Hyschool A4 letterhead.jpg"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DC8CCD" w14:textId="77777777" w:rsidR="003E6539" w:rsidRDefault="003E6539">
    <w:pPr>
      <w:pStyle w:val="Header"/>
    </w:pPr>
    <w:r>
      <w:rPr>
        <w:noProof/>
      </w:rPr>
      <w:pict w14:anchorId="773F7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7" o:spid="_x0000_s2051" type="#_x0000_t75" alt="/Martin's Work/Martin's Current Work/20375 _SciEng_Hyschool A4 Word Letterhead template/20375_SCI_Hyschool A4 letterhead.jpg" style="position:absolute;margin-left:0;margin-top:0;width:620pt;height:877pt;z-index:-251658240;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39"/>
    <w:rsid w:val="003E6539"/>
    <w:rsid w:val="0086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D9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BA"/>
    <w:pPr>
      <w:tabs>
        <w:tab w:val="center" w:pos="4680"/>
        <w:tab w:val="right" w:pos="9360"/>
      </w:tabs>
    </w:pPr>
  </w:style>
  <w:style w:type="character" w:customStyle="1" w:styleId="HeaderChar">
    <w:name w:val="Header Char"/>
    <w:basedOn w:val="DefaultParagraphFont"/>
    <w:link w:val="Header"/>
    <w:uiPriority w:val="99"/>
    <w:rsid w:val="003E77BA"/>
  </w:style>
  <w:style w:type="paragraph" w:styleId="Footer">
    <w:name w:val="footer"/>
    <w:basedOn w:val="Normal"/>
    <w:link w:val="FooterChar"/>
    <w:uiPriority w:val="99"/>
    <w:unhideWhenUsed/>
    <w:rsid w:val="003E77BA"/>
    <w:pPr>
      <w:tabs>
        <w:tab w:val="center" w:pos="4680"/>
        <w:tab w:val="right" w:pos="9360"/>
      </w:tabs>
    </w:pPr>
  </w:style>
  <w:style w:type="character" w:customStyle="1" w:styleId="FooterChar">
    <w:name w:val="Footer Char"/>
    <w:basedOn w:val="DefaultParagraphFont"/>
    <w:link w:val="Footer"/>
    <w:uiPriority w:val="99"/>
    <w:rsid w:val="003E77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BA"/>
    <w:pPr>
      <w:tabs>
        <w:tab w:val="center" w:pos="4680"/>
        <w:tab w:val="right" w:pos="9360"/>
      </w:tabs>
    </w:pPr>
  </w:style>
  <w:style w:type="character" w:customStyle="1" w:styleId="HeaderChar">
    <w:name w:val="Header Char"/>
    <w:basedOn w:val="DefaultParagraphFont"/>
    <w:link w:val="Header"/>
    <w:uiPriority w:val="99"/>
    <w:rsid w:val="003E77BA"/>
  </w:style>
  <w:style w:type="paragraph" w:styleId="Footer">
    <w:name w:val="footer"/>
    <w:basedOn w:val="Normal"/>
    <w:link w:val="FooterChar"/>
    <w:uiPriority w:val="99"/>
    <w:unhideWhenUsed/>
    <w:rsid w:val="003E77BA"/>
    <w:pPr>
      <w:tabs>
        <w:tab w:val="center" w:pos="4680"/>
        <w:tab w:val="right" w:pos="9360"/>
      </w:tabs>
    </w:pPr>
  </w:style>
  <w:style w:type="character" w:customStyle="1" w:styleId="FooterChar">
    <w:name w:val="Footer Char"/>
    <w:basedOn w:val="DefaultParagraphFont"/>
    <w:link w:val="Footer"/>
    <w:uiPriority w:val="99"/>
    <w:rsid w:val="003E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A4D35-E09A-6C41-A93F-12A8582D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1304</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Daniela Bazarea</cp:lastModifiedBy>
  <cp:revision>3</cp:revision>
  <dcterms:created xsi:type="dcterms:W3CDTF">2019-07-08T13:29:00Z</dcterms:created>
  <dcterms:modified xsi:type="dcterms:W3CDTF">2019-12-05T14:48:00Z</dcterms:modified>
</cp:coreProperties>
</file>